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C70BB" w14:textId="77777777" w:rsidR="009771F4" w:rsidRPr="009771F4" w:rsidRDefault="009771F4" w:rsidP="009771F4">
      <w:pPr>
        <w:jc w:val="center"/>
        <w:rPr>
          <w:rFonts w:ascii="Times New Roman" w:eastAsia="Proxima Nova" w:hAnsi="Times New Roman" w:cs="Times New Roman"/>
          <w:b/>
          <w:bCs/>
        </w:rPr>
      </w:pPr>
      <w:r w:rsidRPr="009771F4">
        <w:rPr>
          <w:rFonts w:ascii="Times New Roman" w:eastAsia="Proxima Nova" w:hAnsi="Times New Roman" w:cs="Times New Roman"/>
          <w:b/>
          <w:bCs/>
        </w:rPr>
        <w:t>Group Home Supervisor - Children's Program</w:t>
      </w:r>
    </w:p>
    <w:p w14:paraId="62757E35" w14:textId="77777777" w:rsidR="00C162BA" w:rsidRDefault="00C162BA" w:rsidP="0084574F">
      <w:pPr>
        <w:rPr>
          <w:rFonts w:ascii="Times New Roman" w:eastAsia="Proxima Nova" w:hAnsi="Times New Roman" w:cs="Times New Roman"/>
          <w:b/>
          <w:bCs/>
        </w:rPr>
      </w:pPr>
    </w:p>
    <w:p w14:paraId="0774B85F" w14:textId="52CECC03" w:rsidR="0084574F" w:rsidRPr="0084574F" w:rsidRDefault="0084574F" w:rsidP="0084574F">
      <w:pPr>
        <w:rPr>
          <w:rFonts w:ascii="Times New Roman" w:eastAsia="Proxima Nova" w:hAnsi="Times New Roman" w:cs="Times New Roman"/>
          <w:b/>
          <w:bCs/>
        </w:rPr>
      </w:pPr>
      <w:r w:rsidRPr="0084574F">
        <w:rPr>
          <w:rFonts w:ascii="Times New Roman" w:eastAsia="Proxima Nova" w:hAnsi="Times New Roman" w:cs="Times New Roman"/>
          <w:b/>
          <w:bCs/>
        </w:rPr>
        <w:t>Job description</w:t>
      </w:r>
    </w:p>
    <w:p w14:paraId="23D1D6FA" w14:textId="73353A6B"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 xml:space="preserve">VRS Communities has been creating housing solutions and services for clients in British Columbia for almost 50 years. Our story is one rooted in integrity, perseverance and inspiration. Beginning our journey as a non-profit serving person with </w:t>
      </w:r>
      <w:r w:rsidR="009771F4" w:rsidRPr="0084574F">
        <w:rPr>
          <w:rFonts w:ascii="Times New Roman" w:eastAsia="Proxima Nova" w:hAnsi="Times New Roman" w:cs="Times New Roman"/>
        </w:rPr>
        <w:t>disabilities,</w:t>
      </w:r>
      <w:r w:rsidRPr="0084574F">
        <w:rPr>
          <w:rFonts w:ascii="Times New Roman" w:eastAsia="Proxima Nova" w:hAnsi="Times New Roman" w:cs="Times New Roman"/>
        </w:rPr>
        <w:t xml:space="preserve"> we now proudly serve thousands of individuals throughout the province including seniors and families. At VRS we believe in building communities where everyone experiences belonging, growth and independence. A non-profit with a true business model, we answer to you not shareholders. Our clients will always come first, above all else, and continue to be our purpose and investment to this important work.</w:t>
      </w:r>
    </w:p>
    <w:p w14:paraId="4430ECB8" w14:textId="6006BAD7" w:rsidR="0084574F" w:rsidRPr="0084574F" w:rsidRDefault="004B4A79" w:rsidP="0084574F">
      <w:pPr>
        <w:rPr>
          <w:rFonts w:ascii="Times New Roman" w:eastAsia="Proxima Nova" w:hAnsi="Times New Roman" w:cs="Times New Roman"/>
        </w:rPr>
      </w:pPr>
      <w:r>
        <w:rPr>
          <w:rFonts w:ascii="Times New Roman" w:eastAsia="Proxima Nova" w:hAnsi="Times New Roman" w:cs="Times New Roman"/>
          <w:b/>
          <w:bCs/>
        </w:rPr>
        <w:t>Job Summary</w:t>
      </w:r>
      <w:r w:rsidR="0084574F" w:rsidRPr="0084574F">
        <w:rPr>
          <w:rFonts w:ascii="Times New Roman" w:eastAsia="Proxima Nova" w:hAnsi="Times New Roman" w:cs="Times New Roman"/>
          <w:b/>
          <w:bCs/>
        </w:rPr>
        <w:t>:</w:t>
      </w:r>
    </w:p>
    <w:p w14:paraId="23F615A7"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Reporting to the Director of Client Services the Site Supervisor is responsible for the development, coordination and evaluation of all activities relating to the day-to-day care of our clients. Responsibilities include functioning as part of the management team in relation to supervision of staff, liaison/communication with clients, client families, associated health care agencies, our funders (MCFD) as well as the organization and supervision of the daily operation of the site.</w:t>
      </w:r>
    </w:p>
    <w:p w14:paraId="1D75CE23" w14:textId="77777777" w:rsidR="004B4A79" w:rsidRDefault="004B4A79" w:rsidP="0084574F">
      <w:pPr>
        <w:rPr>
          <w:rFonts w:ascii="Times New Roman" w:eastAsia="Proxima Nova" w:hAnsi="Times New Roman" w:cs="Times New Roman"/>
        </w:rPr>
      </w:pPr>
      <w:r>
        <w:rPr>
          <w:rFonts w:ascii="Times New Roman" w:eastAsia="Proxima Nova" w:hAnsi="Times New Roman" w:cs="Times New Roman"/>
          <w:b/>
          <w:bCs/>
        </w:rPr>
        <w:t>Key Duties and Responsibilities</w:t>
      </w:r>
      <w:r w:rsidR="0084574F" w:rsidRPr="0084574F">
        <w:rPr>
          <w:rFonts w:ascii="Times New Roman" w:eastAsia="Proxima Nova" w:hAnsi="Times New Roman" w:cs="Times New Roman"/>
          <w:b/>
          <w:bCs/>
        </w:rPr>
        <w:t>:</w:t>
      </w:r>
    </w:p>
    <w:p w14:paraId="29D7A10D" w14:textId="3919D48D" w:rsidR="0084574F" w:rsidRPr="0084574F" w:rsidRDefault="004B4A79" w:rsidP="0084574F">
      <w:pPr>
        <w:rPr>
          <w:rFonts w:ascii="Times New Roman" w:eastAsia="Proxima Nova" w:hAnsi="Times New Roman" w:cs="Times New Roman"/>
        </w:rPr>
      </w:pPr>
      <w:r>
        <w:rPr>
          <w:rFonts w:ascii="Times New Roman" w:eastAsia="Proxima Nova" w:hAnsi="Times New Roman" w:cs="Times New Roman"/>
        </w:rPr>
        <w:t xml:space="preserve">1. </w:t>
      </w:r>
      <w:r w:rsidR="0084574F" w:rsidRPr="0084574F">
        <w:rPr>
          <w:rFonts w:ascii="Times New Roman" w:eastAsia="Proxima Nova" w:hAnsi="Times New Roman" w:cs="Times New Roman"/>
        </w:rPr>
        <w:t>Develops, implements, controls and evaluates the site's goals and objectives. Ensures compliance of the Society’s policies and procedures and that required standards are maintained.</w:t>
      </w:r>
    </w:p>
    <w:p w14:paraId="504A2B84" w14:textId="001DF459"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 xml:space="preserve">2. Co-ordinates the administration of the site, developing organizational systems to reflect the </w:t>
      </w:r>
      <w:r w:rsidR="006D72DB" w:rsidRPr="0084574F">
        <w:rPr>
          <w:rFonts w:ascii="Times New Roman" w:eastAsia="Proxima Nova" w:hAnsi="Times New Roman" w:cs="Times New Roman"/>
        </w:rPr>
        <w:t>site’s</w:t>
      </w:r>
      <w:r w:rsidRPr="0084574F">
        <w:rPr>
          <w:rFonts w:ascii="Times New Roman" w:eastAsia="Proxima Nova" w:hAnsi="Times New Roman" w:cs="Times New Roman"/>
        </w:rPr>
        <w:t xml:space="preserve"> role.</w:t>
      </w:r>
    </w:p>
    <w:p w14:paraId="48743ED8"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3. Develops necessary documentation and reporting systems to maintain accurate records and communication for the site.</w:t>
      </w:r>
    </w:p>
    <w:p w14:paraId="2E9BC0C8"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4. Maintains budget control by implementing the management policies and procedures of purchasing, ordering, stock, inventory control and petty cash.</w:t>
      </w:r>
    </w:p>
    <w:p w14:paraId="283F8A1B"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5. Observes and reports any changes or concerns in a client’s behaviour or medical problems to the Registered Nurse or Director of Client Services.</w:t>
      </w:r>
    </w:p>
    <w:p w14:paraId="28A1F24B"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6. Interviews, trains, supervise, evaluate and disciplines staff. Defines duties, organizes workloads and arranges staffing to ensure adequate operation of the house.</w:t>
      </w:r>
    </w:p>
    <w:p w14:paraId="67D901D5"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7. Provides reports/meeting minutes to Director of Client Services and CQI goals and objectives.</w:t>
      </w:r>
    </w:p>
    <w:p w14:paraId="0B283960"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8. Assists clients with the activities of daily living including the physical, social, emotional, intellectual, spiritual and cultural needs and interest.</w:t>
      </w:r>
    </w:p>
    <w:p w14:paraId="212DC80E"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9. Ensures clients’ right of privacy and confidentiality are maintained. Ensures that proper security procedures are followed in the handling and storage of any confidential material.</w:t>
      </w:r>
    </w:p>
    <w:p w14:paraId="7460930E"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10. Participates as a member of the management team by attending meetings, supporting continuous quality improvement objectives, and serving on Committees as required.</w:t>
      </w:r>
    </w:p>
    <w:p w14:paraId="37F67559"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11. Attends approved work-related conferences and seminars to promote and maintain professional development.</w:t>
      </w:r>
    </w:p>
    <w:p w14:paraId="0500BB84"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12. Conducts staff meetings and in-services and attends continuing education programs.</w:t>
      </w:r>
    </w:p>
    <w:p w14:paraId="082664D0"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13. Ensures that the site’s operations comply with all required Health and Safety and other governmental standards and regulations and maintains a professional relationship with these agencies.</w:t>
      </w:r>
    </w:p>
    <w:p w14:paraId="43F63955"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lastRenderedPageBreak/>
        <w:t>14. Maintains a current knowledge of and complies with all Society, Governmental and Licensing’s policies and procedures as required.</w:t>
      </w:r>
    </w:p>
    <w:p w14:paraId="6B61C08A" w14:textId="2B834285" w:rsidR="0084574F" w:rsidRPr="0084574F" w:rsidRDefault="004B4A79" w:rsidP="0084574F">
      <w:pPr>
        <w:rPr>
          <w:rFonts w:ascii="Times New Roman" w:eastAsia="Proxima Nova" w:hAnsi="Times New Roman" w:cs="Times New Roman"/>
        </w:rPr>
      </w:pPr>
      <w:r>
        <w:rPr>
          <w:rFonts w:ascii="Times New Roman" w:eastAsia="Proxima Nova" w:hAnsi="Times New Roman" w:cs="Times New Roman"/>
          <w:b/>
          <w:bCs/>
        </w:rPr>
        <w:t>Qualifications</w:t>
      </w:r>
      <w:r w:rsidR="0084574F" w:rsidRPr="0084574F">
        <w:rPr>
          <w:rFonts w:ascii="Times New Roman" w:eastAsia="Proxima Nova" w:hAnsi="Times New Roman" w:cs="Times New Roman"/>
          <w:b/>
          <w:bCs/>
        </w:rPr>
        <w:t>:</w:t>
      </w:r>
    </w:p>
    <w:p w14:paraId="20245BD5"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 Must be an active Licensed Practical Nurse (LPN) in good standing and have the demonstrated skills in being able to formulate comprehensive, quality-assured client care programs and strategies.</w:t>
      </w:r>
    </w:p>
    <w:p w14:paraId="2DE3AADC" w14:textId="77777777" w:rsidR="0084574F" w:rsidRPr="0084574F" w:rsidRDefault="0084574F" w:rsidP="0084574F">
      <w:pPr>
        <w:numPr>
          <w:ilvl w:val="0"/>
          <w:numId w:val="22"/>
        </w:numPr>
        <w:rPr>
          <w:rFonts w:ascii="Times New Roman" w:eastAsia="Proxima Nova" w:hAnsi="Times New Roman" w:cs="Times New Roman"/>
        </w:rPr>
      </w:pPr>
      <w:r w:rsidRPr="0084574F">
        <w:rPr>
          <w:rFonts w:ascii="Times New Roman" w:eastAsia="Proxima Nova" w:hAnsi="Times New Roman" w:cs="Times New Roman"/>
        </w:rPr>
        <w:t>Must possess demonstrated skills in being able to manage, direct, advise and instruct support staff in the execution of quality care to residents.</w:t>
      </w:r>
    </w:p>
    <w:p w14:paraId="121E8168" w14:textId="77777777" w:rsidR="0084574F" w:rsidRPr="0084574F" w:rsidRDefault="0084574F" w:rsidP="0084574F">
      <w:pPr>
        <w:numPr>
          <w:ilvl w:val="0"/>
          <w:numId w:val="22"/>
        </w:numPr>
        <w:rPr>
          <w:rFonts w:ascii="Times New Roman" w:eastAsia="Proxima Nova" w:hAnsi="Times New Roman" w:cs="Times New Roman"/>
        </w:rPr>
      </w:pPr>
      <w:r w:rsidRPr="0084574F">
        <w:rPr>
          <w:rFonts w:ascii="Times New Roman" w:eastAsia="Proxima Nova" w:hAnsi="Times New Roman" w:cs="Times New Roman"/>
        </w:rPr>
        <w:t>Must have demonstrated skills to administer all elements of a program involving its residential clientele, personnel, physical plant and properties, record-keeping and other requirements as determined by the Employer, its funding/licensing agents, client families, social agencies and others.</w:t>
      </w:r>
    </w:p>
    <w:p w14:paraId="0F2A41D5" w14:textId="77777777" w:rsidR="004B4A79" w:rsidRDefault="004B4A79" w:rsidP="0084574F">
      <w:pPr>
        <w:rPr>
          <w:rFonts w:ascii="Times New Roman" w:eastAsia="Proxima Nova" w:hAnsi="Times New Roman" w:cs="Times New Roman"/>
        </w:rPr>
      </w:pPr>
      <w:r>
        <w:rPr>
          <w:rFonts w:ascii="Times New Roman" w:eastAsia="Proxima Nova" w:hAnsi="Times New Roman" w:cs="Times New Roman"/>
          <w:b/>
          <w:bCs/>
        </w:rPr>
        <w:t>Education</w:t>
      </w:r>
      <w:r w:rsidR="0084574F" w:rsidRPr="0084574F">
        <w:rPr>
          <w:rFonts w:ascii="Times New Roman" w:eastAsia="Proxima Nova" w:hAnsi="Times New Roman" w:cs="Times New Roman"/>
          <w:b/>
          <w:bCs/>
        </w:rPr>
        <w:t>:</w:t>
      </w:r>
    </w:p>
    <w:p w14:paraId="5F5EC2EC" w14:textId="77777777" w:rsidR="004B4A79" w:rsidRDefault="0084574F" w:rsidP="0084574F">
      <w:pPr>
        <w:pStyle w:val="ListParagraph"/>
        <w:numPr>
          <w:ilvl w:val="0"/>
          <w:numId w:val="33"/>
        </w:numPr>
        <w:rPr>
          <w:rFonts w:ascii="Times New Roman" w:eastAsia="Proxima Nova" w:hAnsi="Times New Roman"/>
        </w:rPr>
      </w:pPr>
      <w:r w:rsidRPr="004B4A79">
        <w:rPr>
          <w:rFonts w:ascii="Times New Roman" w:eastAsia="Proxima Nova" w:hAnsi="Times New Roman"/>
        </w:rPr>
        <w:t xml:space="preserve">LPN designation </w:t>
      </w:r>
      <w:r w:rsidRPr="004B4A79">
        <w:rPr>
          <w:rFonts w:ascii="Times New Roman" w:eastAsia="Proxima Nova" w:hAnsi="Times New Roman"/>
          <w:b/>
          <w:bCs/>
          <w:u w:val="single"/>
        </w:rPr>
        <w:t>required</w:t>
      </w:r>
      <w:r w:rsidRPr="004B4A79">
        <w:rPr>
          <w:rFonts w:ascii="Times New Roman" w:eastAsia="Proxima Nova" w:hAnsi="Times New Roman"/>
        </w:rPr>
        <w:t xml:space="preserve"> for this position.</w:t>
      </w:r>
    </w:p>
    <w:p w14:paraId="59E6B4BB" w14:textId="44302069" w:rsidR="0084574F" w:rsidRPr="004B4A79" w:rsidRDefault="0084574F" w:rsidP="0084574F">
      <w:pPr>
        <w:pStyle w:val="ListParagraph"/>
        <w:numPr>
          <w:ilvl w:val="0"/>
          <w:numId w:val="33"/>
        </w:numPr>
        <w:rPr>
          <w:rFonts w:ascii="Times New Roman" w:eastAsia="Proxima Nova" w:hAnsi="Times New Roman"/>
        </w:rPr>
      </w:pPr>
      <w:r w:rsidRPr="004B4A79">
        <w:rPr>
          <w:rFonts w:ascii="Times New Roman" w:eastAsia="Proxima Nova" w:hAnsi="Times New Roman"/>
        </w:rPr>
        <w:t xml:space="preserve">Acquisition of Level I &amp; Level II certifications in Supervision in a Group Home Setting </w:t>
      </w:r>
      <w:r w:rsidR="004B4A79" w:rsidRPr="004B4A79">
        <w:rPr>
          <w:rFonts w:ascii="Times New Roman" w:eastAsia="Proxima Nova" w:hAnsi="Times New Roman"/>
        </w:rPr>
        <w:t>is considered</w:t>
      </w:r>
      <w:r w:rsidRPr="004B4A79">
        <w:rPr>
          <w:rFonts w:ascii="Times New Roman" w:eastAsia="Proxima Nova" w:hAnsi="Times New Roman"/>
        </w:rPr>
        <w:t xml:space="preserve"> an asset.</w:t>
      </w:r>
    </w:p>
    <w:p w14:paraId="3FD9EC74" w14:textId="5C4E615E" w:rsidR="0084574F" w:rsidRPr="0084574F" w:rsidRDefault="004B4A79" w:rsidP="0084574F">
      <w:pPr>
        <w:rPr>
          <w:rFonts w:ascii="Times New Roman" w:eastAsia="Proxima Nova" w:hAnsi="Times New Roman" w:cs="Times New Roman"/>
        </w:rPr>
      </w:pPr>
      <w:r>
        <w:rPr>
          <w:rFonts w:ascii="Times New Roman" w:eastAsia="Proxima Nova" w:hAnsi="Times New Roman" w:cs="Times New Roman"/>
          <w:b/>
          <w:bCs/>
        </w:rPr>
        <w:t>Experience</w:t>
      </w:r>
      <w:r w:rsidR="0084574F" w:rsidRPr="0084574F">
        <w:rPr>
          <w:rFonts w:ascii="Times New Roman" w:eastAsia="Proxima Nova" w:hAnsi="Times New Roman" w:cs="Times New Roman"/>
          <w:b/>
          <w:bCs/>
        </w:rPr>
        <w:t>:</w:t>
      </w:r>
      <w:r>
        <w:rPr>
          <w:rFonts w:ascii="Times New Roman" w:eastAsia="Proxima Nova" w:hAnsi="Times New Roman" w:cs="Times New Roman"/>
        </w:rPr>
        <w:t xml:space="preserve"> </w:t>
      </w:r>
      <w:r w:rsidR="0084574F" w:rsidRPr="0084574F">
        <w:rPr>
          <w:rFonts w:ascii="Times New Roman" w:eastAsia="Proxima Nova" w:hAnsi="Times New Roman" w:cs="Times New Roman"/>
        </w:rPr>
        <w:t>Minimum of three (3) years experience supervising in a related health care field, or equivalent combination of education, training and experience.</w:t>
      </w:r>
    </w:p>
    <w:p w14:paraId="0C6FEB94" w14:textId="77777777" w:rsidR="004B4A79" w:rsidRDefault="004B4A79" w:rsidP="0084574F">
      <w:pPr>
        <w:rPr>
          <w:rFonts w:ascii="Times New Roman" w:eastAsia="Proxima Nova" w:hAnsi="Times New Roman" w:cs="Times New Roman"/>
        </w:rPr>
      </w:pPr>
      <w:r>
        <w:rPr>
          <w:rFonts w:ascii="Times New Roman" w:eastAsia="Proxima Nova" w:hAnsi="Times New Roman" w:cs="Times New Roman"/>
          <w:b/>
          <w:bCs/>
        </w:rPr>
        <w:t>Personal</w:t>
      </w:r>
      <w:r w:rsidR="0084574F" w:rsidRPr="0084574F">
        <w:rPr>
          <w:rFonts w:ascii="Times New Roman" w:eastAsia="Proxima Nova" w:hAnsi="Times New Roman" w:cs="Times New Roman"/>
          <w:b/>
          <w:bCs/>
        </w:rPr>
        <w:t>:</w:t>
      </w:r>
    </w:p>
    <w:p w14:paraId="0C8B1240" w14:textId="038B2750" w:rsidR="0084574F" w:rsidRPr="004B4A79" w:rsidRDefault="0084574F" w:rsidP="004B4A79">
      <w:pPr>
        <w:pStyle w:val="ListParagraph"/>
        <w:numPr>
          <w:ilvl w:val="0"/>
          <w:numId w:val="32"/>
        </w:numPr>
        <w:rPr>
          <w:rFonts w:ascii="Times New Roman" w:eastAsia="Proxima Nova" w:hAnsi="Times New Roman"/>
        </w:rPr>
      </w:pPr>
      <w:r w:rsidRPr="004B4A79">
        <w:rPr>
          <w:rFonts w:ascii="Times New Roman" w:eastAsia="Proxima Nova" w:hAnsi="Times New Roman"/>
        </w:rPr>
        <w:t>Must possess the personal qualities and attitudes that respect and maintain the spirit, dignity and individuality of the residents.</w:t>
      </w:r>
    </w:p>
    <w:p w14:paraId="4E47C5E4" w14:textId="77777777" w:rsidR="0084574F" w:rsidRPr="0084574F" w:rsidRDefault="0084574F" w:rsidP="0084574F">
      <w:pPr>
        <w:numPr>
          <w:ilvl w:val="0"/>
          <w:numId w:val="23"/>
        </w:numPr>
        <w:rPr>
          <w:rFonts w:ascii="Times New Roman" w:eastAsia="Proxima Nova" w:hAnsi="Times New Roman" w:cs="Times New Roman"/>
        </w:rPr>
      </w:pPr>
      <w:r w:rsidRPr="0084574F">
        <w:rPr>
          <w:rFonts w:ascii="Times New Roman" w:eastAsia="Proxima Nova" w:hAnsi="Times New Roman" w:cs="Times New Roman"/>
        </w:rPr>
        <w:t>Must be in good health, free from any communicable diseases and physically and mentally able to carry out the assigned duties in the working environment.</w:t>
      </w:r>
    </w:p>
    <w:p w14:paraId="327F8EDA" w14:textId="77777777" w:rsidR="0084574F" w:rsidRPr="0084574F" w:rsidRDefault="0084574F" w:rsidP="0084574F">
      <w:pPr>
        <w:numPr>
          <w:ilvl w:val="0"/>
          <w:numId w:val="23"/>
        </w:numPr>
        <w:rPr>
          <w:rFonts w:ascii="Times New Roman" w:eastAsia="Proxima Nova" w:hAnsi="Times New Roman" w:cs="Times New Roman"/>
        </w:rPr>
      </w:pPr>
      <w:r w:rsidRPr="0084574F">
        <w:rPr>
          <w:rFonts w:ascii="Times New Roman" w:eastAsia="Proxima Nova" w:hAnsi="Times New Roman" w:cs="Times New Roman"/>
        </w:rPr>
        <w:t>Must have the ability to communicate effectively, organize departmental operations, supervise subordinates and evaluate the effectiveness of the group home.</w:t>
      </w:r>
    </w:p>
    <w:p w14:paraId="6297FE8F" w14:textId="77777777" w:rsidR="0084574F" w:rsidRPr="0084574F" w:rsidRDefault="0084574F" w:rsidP="0084574F">
      <w:pPr>
        <w:numPr>
          <w:ilvl w:val="0"/>
          <w:numId w:val="23"/>
        </w:numPr>
        <w:rPr>
          <w:rFonts w:ascii="Times New Roman" w:eastAsia="Proxima Nova" w:hAnsi="Times New Roman" w:cs="Times New Roman"/>
        </w:rPr>
      </w:pPr>
      <w:r w:rsidRPr="0084574F">
        <w:rPr>
          <w:rFonts w:ascii="Times New Roman" w:eastAsia="Proxima Nova" w:hAnsi="Times New Roman" w:cs="Times New Roman"/>
        </w:rPr>
        <w:t>Must have the ability to establish and maintain good interpersonal relations by displaying tact, courtesy and patience with residents, staff, visitors, and volunteers.</w:t>
      </w:r>
    </w:p>
    <w:p w14:paraId="7C0DAB15" w14:textId="77777777" w:rsidR="0084574F" w:rsidRPr="0084574F" w:rsidRDefault="0084574F" w:rsidP="0084574F">
      <w:pPr>
        <w:numPr>
          <w:ilvl w:val="0"/>
          <w:numId w:val="23"/>
        </w:numPr>
        <w:rPr>
          <w:rFonts w:ascii="Times New Roman" w:eastAsia="Proxima Nova" w:hAnsi="Times New Roman" w:cs="Times New Roman"/>
        </w:rPr>
      </w:pPr>
      <w:r w:rsidRPr="0084574F">
        <w:rPr>
          <w:rFonts w:ascii="Times New Roman" w:eastAsia="Proxima Nova" w:hAnsi="Times New Roman" w:cs="Times New Roman"/>
        </w:rPr>
        <w:t>Must have the ability to safely and efficiently operate equipment associated with the duties of the position.</w:t>
      </w:r>
    </w:p>
    <w:p w14:paraId="6D120CE1" w14:textId="1665B474" w:rsidR="0074749B"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b/>
          <w:bCs/>
        </w:rPr>
        <w:t>Job Type</w:t>
      </w:r>
      <w:r w:rsidRPr="0084574F">
        <w:rPr>
          <w:rFonts w:ascii="Times New Roman" w:eastAsia="Proxima Nova" w:hAnsi="Times New Roman" w:cs="Times New Roman"/>
        </w:rPr>
        <w:t>: Permanent, Full-time</w:t>
      </w:r>
    </w:p>
    <w:p w14:paraId="6768BDCC"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b/>
          <w:bCs/>
        </w:rPr>
        <w:t>Pay</w:t>
      </w:r>
      <w:r w:rsidRPr="0084574F">
        <w:rPr>
          <w:rFonts w:ascii="Times New Roman" w:eastAsia="Proxima Nova" w:hAnsi="Times New Roman" w:cs="Times New Roman"/>
        </w:rPr>
        <w:t>: $37.44/hr</w:t>
      </w:r>
    </w:p>
    <w:p w14:paraId="622B44A1" w14:textId="0A13DA25"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b/>
          <w:bCs/>
        </w:rPr>
        <w:t>Schedule</w:t>
      </w:r>
      <w:r w:rsidRPr="0084574F">
        <w:rPr>
          <w:rFonts w:ascii="Times New Roman" w:eastAsia="Proxima Nova" w:hAnsi="Times New Roman" w:cs="Times New Roman"/>
        </w:rPr>
        <w:t>:</w:t>
      </w:r>
      <w:r w:rsidR="006D72DB">
        <w:rPr>
          <w:rFonts w:ascii="Times New Roman" w:eastAsia="Proxima Nova" w:hAnsi="Times New Roman" w:cs="Times New Roman"/>
        </w:rPr>
        <w:t xml:space="preserve"> </w:t>
      </w:r>
      <w:r w:rsidRPr="0084574F">
        <w:rPr>
          <w:rFonts w:ascii="Times New Roman" w:eastAsia="Proxima Nova" w:hAnsi="Times New Roman" w:cs="Times New Roman"/>
        </w:rPr>
        <w:t>8-hour shift</w:t>
      </w:r>
    </w:p>
    <w:p w14:paraId="30F4CF4C" w14:textId="62480532" w:rsidR="0084574F" w:rsidRPr="0084574F" w:rsidRDefault="0084574F" w:rsidP="0084574F">
      <w:pPr>
        <w:numPr>
          <w:ilvl w:val="0"/>
          <w:numId w:val="24"/>
        </w:numPr>
        <w:rPr>
          <w:rFonts w:ascii="Times New Roman" w:eastAsia="Proxima Nova" w:hAnsi="Times New Roman" w:cs="Times New Roman"/>
        </w:rPr>
      </w:pPr>
      <w:r w:rsidRPr="0084574F">
        <w:rPr>
          <w:rFonts w:ascii="Times New Roman" w:eastAsia="Proxima Nova" w:hAnsi="Times New Roman" w:cs="Times New Roman"/>
        </w:rPr>
        <w:t>Monday to Friday</w:t>
      </w:r>
      <w:r w:rsidR="0074749B">
        <w:rPr>
          <w:rFonts w:ascii="Times New Roman" w:eastAsia="Proxima Nova" w:hAnsi="Times New Roman" w:cs="Times New Roman"/>
        </w:rPr>
        <w:t xml:space="preserve"> – In Person</w:t>
      </w:r>
    </w:p>
    <w:p w14:paraId="3AC16549"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b/>
          <w:bCs/>
        </w:rPr>
        <w:t>Ability to commute/relocate</w:t>
      </w:r>
      <w:r w:rsidRPr="0084574F">
        <w:rPr>
          <w:rFonts w:ascii="Times New Roman" w:eastAsia="Proxima Nova" w:hAnsi="Times New Roman" w:cs="Times New Roman"/>
        </w:rPr>
        <w:t>:</w:t>
      </w:r>
    </w:p>
    <w:p w14:paraId="285770B8"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rPr>
        <w:t>· Vancouver, BC: reliably commute or plan to relocate before starting work (required)</w:t>
      </w:r>
    </w:p>
    <w:p w14:paraId="1EDCE1B7" w14:textId="77777777" w:rsidR="0084574F" w:rsidRPr="0084574F" w:rsidRDefault="0084574F" w:rsidP="0084574F">
      <w:pPr>
        <w:rPr>
          <w:rFonts w:ascii="Times New Roman" w:eastAsia="Proxima Nova" w:hAnsi="Times New Roman" w:cs="Times New Roman"/>
        </w:rPr>
      </w:pPr>
      <w:r w:rsidRPr="0084574F">
        <w:rPr>
          <w:rFonts w:ascii="Times New Roman" w:eastAsia="Proxima Nova" w:hAnsi="Times New Roman" w:cs="Times New Roman"/>
          <w:b/>
          <w:bCs/>
        </w:rPr>
        <w:t>Benefits</w:t>
      </w:r>
      <w:r w:rsidRPr="0084574F">
        <w:rPr>
          <w:rFonts w:ascii="Times New Roman" w:eastAsia="Proxima Nova" w:hAnsi="Times New Roman" w:cs="Times New Roman"/>
        </w:rPr>
        <w:t>:</w:t>
      </w:r>
    </w:p>
    <w:p w14:paraId="66CC81EC" w14:textId="10678BD8" w:rsidR="00006B45" w:rsidRDefault="0084574F" w:rsidP="00006B45">
      <w:pPr>
        <w:pStyle w:val="ListParagraph"/>
        <w:numPr>
          <w:ilvl w:val="0"/>
          <w:numId w:val="26"/>
        </w:numPr>
        <w:rPr>
          <w:rFonts w:ascii="Times New Roman" w:eastAsia="Proxima Nova" w:hAnsi="Times New Roman"/>
        </w:rPr>
      </w:pPr>
      <w:r w:rsidRPr="0084574F">
        <w:rPr>
          <w:rFonts w:ascii="Times New Roman" w:eastAsia="Proxima Nova" w:hAnsi="Times New Roman"/>
        </w:rPr>
        <w:t>Exte</w:t>
      </w:r>
      <w:r w:rsidR="00EF3E2D">
        <w:rPr>
          <w:rFonts w:ascii="Times New Roman" w:eastAsia="Proxima Nova" w:hAnsi="Times New Roman"/>
        </w:rPr>
        <w:t>nsive Health and Welfare benefit pkg. including</w:t>
      </w:r>
    </w:p>
    <w:p w14:paraId="69F48C11" w14:textId="35610A14" w:rsidR="009771F4" w:rsidRPr="00006B45" w:rsidRDefault="009771F4" w:rsidP="00006B45">
      <w:pPr>
        <w:pStyle w:val="ListParagraph"/>
        <w:numPr>
          <w:ilvl w:val="0"/>
          <w:numId w:val="26"/>
        </w:numPr>
        <w:rPr>
          <w:rFonts w:ascii="Times New Roman" w:eastAsia="Proxima Nova" w:hAnsi="Times New Roman"/>
        </w:rPr>
      </w:pPr>
      <w:r w:rsidRPr="00006B45">
        <w:rPr>
          <w:rFonts w:ascii="Times New Roman" w:eastAsia="Proxima Nova" w:hAnsi="Times New Roman"/>
        </w:rPr>
        <w:t>Dental Benefits</w:t>
      </w:r>
    </w:p>
    <w:p w14:paraId="526F789F" w14:textId="77777777" w:rsidR="009771F4" w:rsidRDefault="009771F4" w:rsidP="009771F4">
      <w:pPr>
        <w:pStyle w:val="ListParagraph"/>
        <w:numPr>
          <w:ilvl w:val="0"/>
          <w:numId w:val="26"/>
        </w:numPr>
        <w:rPr>
          <w:rFonts w:ascii="Times New Roman" w:eastAsia="Proxima Nova" w:hAnsi="Times New Roman"/>
        </w:rPr>
      </w:pPr>
      <w:r>
        <w:rPr>
          <w:rFonts w:ascii="Times New Roman" w:eastAsia="Proxima Nova" w:hAnsi="Times New Roman"/>
        </w:rPr>
        <w:t>P</w:t>
      </w:r>
      <w:r w:rsidRPr="009771F4">
        <w:rPr>
          <w:rFonts w:ascii="Times New Roman" w:eastAsia="Proxima Nova" w:hAnsi="Times New Roman"/>
        </w:rPr>
        <w:t xml:space="preserve">ension, </w:t>
      </w:r>
    </w:p>
    <w:p w14:paraId="0B6DFEF8" w14:textId="76059954" w:rsidR="009771F4" w:rsidRPr="009771F4" w:rsidRDefault="009771F4" w:rsidP="009771F4">
      <w:pPr>
        <w:pStyle w:val="ListParagraph"/>
        <w:numPr>
          <w:ilvl w:val="0"/>
          <w:numId w:val="26"/>
        </w:numPr>
        <w:rPr>
          <w:rFonts w:ascii="Times New Roman" w:eastAsia="Proxima Nova" w:hAnsi="Times New Roman"/>
        </w:rPr>
      </w:pPr>
      <w:r>
        <w:rPr>
          <w:rFonts w:ascii="Times New Roman" w:eastAsia="Proxima Nova" w:hAnsi="Times New Roman"/>
        </w:rPr>
        <w:t>O</w:t>
      </w:r>
      <w:r w:rsidRPr="009771F4">
        <w:rPr>
          <w:rFonts w:ascii="Times New Roman" w:eastAsia="Proxima Nova" w:hAnsi="Times New Roman"/>
        </w:rPr>
        <w:t>ne day off per month (once past probation), excellent vacation time, and a very supportive team environment.</w:t>
      </w:r>
    </w:p>
    <w:p w14:paraId="7CFDDB7C" w14:textId="1031FB20" w:rsidR="005710C9" w:rsidRPr="0074749B" w:rsidRDefault="0084574F" w:rsidP="0084574F">
      <w:pPr>
        <w:numPr>
          <w:ilvl w:val="0"/>
          <w:numId w:val="26"/>
        </w:numPr>
        <w:rPr>
          <w:rFonts w:ascii="Times New Roman" w:eastAsia="Proxima Nova" w:hAnsi="Times New Roman" w:cs="Times New Roman"/>
        </w:rPr>
      </w:pPr>
      <w:r w:rsidRPr="0084574F">
        <w:rPr>
          <w:rFonts w:ascii="Times New Roman" w:eastAsia="Proxima Nova" w:hAnsi="Times New Roman" w:cs="Times New Roman"/>
        </w:rPr>
        <w:t>On-site parking</w:t>
      </w:r>
    </w:p>
    <w:sectPr w:rsidR="005710C9" w:rsidRPr="0074749B" w:rsidSect="008E01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64AEF" w14:textId="77777777" w:rsidR="00E5092C" w:rsidRDefault="00E5092C" w:rsidP="00D72D6B">
      <w:r>
        <w:separator/>
      </w:r>
    </w:p>
  </w:endnote>
  <w:endnote w:type="continuationSeparator" w:id="0">
    <w:p w14:paraId="6422CF51" w14:textId="77777777" w:rsidR="00E5092C" w:rsidRDefault="00E5092C" w:rsidP="00D7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roxima Nova">
    <w:altName w:val="Tahoma"/>
    <w:charset w:val="00"/>
    <w:family w:val="auto"/>
    <w:pitch w:val="default"/>
  </w:font>
  <w:font w:name="Montserrat Medium">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5790" w14:textId="77777777" w:rsidR="0053348B" w:rsidRDefault="00533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4BE5D" w14:textId="49F9EE81" w:rsidR="00D72D6B" w:rsidRPr="00EA2854" w:rsidRDefault="00EA2854" w:rsidP="008E01C2">
    <w:pPr>
      <w:pStyle w:val="Footer"/>
      <w:jc w:val="center"/>
      <w:rPr>
        <w:rFonts w:ascii="Montserrat Medium" w:hAnsi="Montserrat Medium"/>
        <w:color w:val="1B4489"/>
        <w:sz w:val="20"/>
        <w:szCs w:val="20"/>
      </w:rPr>
    </w:pPr>
    <w:r>
      <w:rPr>
        <w:rFonts w:ascii="Montserrat Medium" w:hAnsi="Montserrat Medium"/>
        <w:color w:val="1B4489"/>
        <w:sz w:val="20"/>
        <w:szCs w:val="20"/>
      </w:rPr>
      <w:t>#310 – 2006 West 10</w:t>
    </w:r>
    <w:r w:rsidRPr="00EA2854">
      <w:rPr>
        <w:rFonts w:ascii="Montserrat Medium" w:hAnsi="Montserrat Medium"/>
        <w:color w:val="1B4489"/>
        <w:sz w:val="20"/>
        <w:szCs w:val="20"/>
        <w:vertAlign w:val="superscript"/>
      </w:rPr>
      <w:t>th</w:t>
    </w:r>
    <w:r>
      <w:rPr>
        <w:rFonts w:ascii="Montserrat Medium" w:hAnsi="Montserrat Medium"/>
        <w:color w:val="1B4489"/>
        <w:sz w:val="20"/>
        <w:szCs w:val="20"/>
      </w:rPr>
      <w:t xml:space="preserve"> Ave. Vancouver, B.C. V6J 2B3 </w:t>
    </w:r>
    <w:r w:rsidR="008E01C2" w:rsidRPr="00EA2854">
      <w:rPr>
        <w:rFonts w:ascii="Montserrat Medium" w:hAnsi="Montserrat Medium"/>
        <w:color w:val="1B4489"/>
        <w:sz w:val="20"/>
        <w:szCs w:val="20"/>
      </w:rPr>
      <w:t>|</w:t>
    </w:r>
    <w:r>
      <w:rPr>
        <w:rFonts w:ascii="Montserrat Medium" w:hAnsi="Montserrat Medium"/>
        <w:color w:val="1B4489"/>
        <w:sz w:val="20"/>
        <w:szCs w:val="20"/>
      </w:rPr>
      <w:t xml:space="preserve"> 604.731.1020 </w:t>
    </w:r>
    <w:r w:rsidR="008E01C2" w:rsidRPr="00EA2854">
      <w:rPr>
        <w:rFonts w:ascii="Montserrat Medium" w:hAnsi="Montserrat Medium"/>
        <w:color w:val="1B4489"/>
        <w:sz w:val="20"/>
        <w:szCs w:val="20"/>
      </w:rPr>
      <w:t xml:space="preserve">| </w:t>
    </w:r>
    <w:r w:rsidRPr="00EA2854">
      <w:rPr>
        <w:rFonts w:ascii="Montserrat Medium" w:hAnsi="Montserrat Medium"/>
        <w:color w:val="1B4489"/>
        <w:sz w:val="20"/>
        <w:szCs w:val="20"/>
      </w:rPr>
      <w:t>vrs.org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03B92" w14:textId="77777777" w:rsidR="0053348B" w:rsidRDefault="00533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6CF60" w14:textId="77777777" w:rsidR="00E5092C" w:rsidRDefault="00E5092C" w:rsidP="00D72D6B">
      <w:r>
        <w:separator/>
      </w:r>
    </w:p>
  </w:footnote>
  <w:footnote w:type="continuationSeparator" w:id="0">
    <w:p w14:paraId="7AA8B8A2" w14:textId="77777777" w:rsidR="00E5092C" w:rsidRDefault="00E5092C" w:rsidP="00D7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2905F" w14:textId="6B105BB0" w:rsidR="00EA2854" w:rsidRDefault="00000000">
    <w:pPr>
      <w:pStyle w:val="Header"/>
    </w:pPr>
    <w:r>
      <w:rPr>
        <w:noProof/>
      </w:rPr>
      <w:pict w14:anchorId="6D9A5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8824" o:spid="_x0000_s1027" type="#_x0000_t75" alt="" style="position:absolute;margin-left:0;margin-top:0;width:701.25pt;height:907.5pt;z-index:-251653120;mso-wrap-edited:f;mso-width-percent:0;mso-height-percent:0;mso-position-horizontal:center;mso-position-horizontal-relative:margin;mso-position-vertical:center;mso-position-vertical-relative:margin;mso-width-percent:0;mso-height-percent:0" o:allowincell="f">
          <v:imagedata r:id="rId1" o:title="Untitled-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8CD0" w14:textId="3B0D82E1" w:rsidR="00D72D6B" w:rsidRDefault="00000000" w:rsidP="00EA2854">
    <w:pPr>
      <w:pStyle w:val="Header"/>
    </w:pPr>
    <w:r>
      <w:rPr>
        <w:noProof/>
      </w:rPr>
      <w:pict w14:anchorId="1062C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8825" o:spid="_x0000_s1026" type="#_x0000_t75" alt="" style="position:absolute;margin-left:0;margin-top:0;width:701.25pt;height:907.5pt;z-index:-251650048;mso-wrap-edited:f;mso-width-percent:0;mso-height-percent:0;mso-position-horizontal:center;mso-position-horizontal-relative:margin;mso-position-vertical:center;mso-position-vertical-relative:margin;mso-width-percent:0;mso-height-percent:0" o:allowincell="f">
          <v:imagedata r:id="rId1" o:title="Untitled-1-01"/>
          <w10:wrap anchorx="margin" anchory="margin"/>
        </v:shape>
      </w:pict>
    </w:r>
    <w:r w:rsidR="00EA2854">
      <w:tab/>
    </w:r>
    <w:r w:rsidR="00EA2854">
      <w:rPr>
        <w:noProof/>
      </w:rPr>
      <w:drawing>
        <wp:inline distT="0" distB="0" distL="0" distR="0" wp14:anchorId="3117B661" wp14:editId="29282F15">
          <wp:extent cx="1692326" cy="770467"/>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S_Communities_Main_Logo.png"/>
                  <pic:cNvPicPr/>
                </pic:nvPicPr>
                <pic:blipFill rotWithShape="1">
                  <a:blip r:embed="rId2">
                    <a:extLst>
                      <a:ext uri="{28A0092B-C50C-407E-A947-70E740481C1C}">
                        <a14:useLocalDpi xmlns:a14="http://schemas.microsoft.com/office/drawing/2010/main" val="0"/>
                      </a:ext>
                    </a:extLst>
                  </a:blip>
                  <a:srcRect t="27507" b="26966"/>
                  <a:stretch/>
                </pic:blipFill>
                <pic:spPr bwMode="auto">
                  <a:xfrm>
                    <a:off x="0" y="0"/>
                    <a:ext cx="1719959" cy="783047"/>
                  </a:xfrm>
                  <a:prstGeom prst="rect">
                    <a:avLst/>
                  </a:prstGeom>
                  <a:ln>
                    <a:noFill/>
                  </a:ln>
                  <a:extLst>
                    <a:ext uri="{53640926-AAD7-44D8-BBD7-CCE9431645EC}">
                      <a14:shadowObscured xmlns:a14="http://schemas.microsoft.com/office/drawing/2010/main"/>
                    </a:ext>
                  </a:extLst>
                </pic:spPr>
              </pic:pic>
            </a:graphicData>
          </a:graphic>
        </wp:inline>
      </w:drawing>
    </w:r>
  </w:p>
  <w:p w14:paraId="5608410C" w14:textId="67FD1FB1" w:rsidR="00D72D6B" w:rsidRDefault="00D72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D53A6" w14:textId="3946F46E" w:rsidR="00EA2854" w:rsidRDefault="00000000">
    <w:pPr>
      <w:pStyle w:val="Header"/>
    </w:pPr>
    <w:r>
      <w:rPr>
        <w:noProof/>
      </w:rPr>
      <w:pict w14:anchorId="721BF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8823" o:spid="_x0000_s1025" type="#_x0000_t75" alt="" style="position:absolute;margin-left:0;margin-top:0;width:701.25pt;height:907.5pt;z-index:-251656192;mso-wrap-edited:f;mso-width-percent:0;mso-height-percent:0;mso-position-horizontal:center;mso-position-horizontal-relative:margin;mso-position-vertical:center;mso-position-vertical-relative:margin;mso-width-percent:0;mso-height-percent:0" o:allowincell="f">
          <v:imagedata r:id="rId1" o:title="Untitled-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992"/>
    <w:multiLevelType w:val="hybridMultilevel"/>
    <w:tmpl w:val="AAE476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BA2C4C"/>
    <w:multiLevelType w:val="multilevel"/>
    <w:tmpl w:val="1900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22D2A"/>
    <w:multiLevelType w:val="multilevel"/>
    <w:tmpl w:val="BE66D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DD4E20"/>
    <w:multiLevelType w:val="multilevel"/>
    <w:tmpl w:val="CA26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80D06"/>
    <w:multiLevelType w:val="hybridMultilevel"/>
    <w:tmpl w:val="59745230"/>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9E65A5"/>
    <w:multiLevelType w:val="hybridMultilevel"/>
    <w:tmpl w:val="7354EF4C"/>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43713B"/>
    <w:multiLevelType w:val="multilevel"/>
    <w:tmpl w:val="5E46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300C"/>
    <w:multiLevelType w:val="hybridMultilevel"/>
    <w:tmpl w:val="F7121B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BC1486"/>
    <w:multiLevelType w:val="multilevel"/>
    <w:tmpl w:val="3F4C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F795B"/>
    <w:multiLevelType w:val="hybridMultilevel"/>
    <w:tmpl w:val="2952A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DFD1F89"/>
    <w:multiLevelType w:val="multilevel"/>
    <w:tmpl w:val="F82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6154C"/>
    <w:multiLevelType w:val="multilevel"/>
    <w:tmpl w:val="5934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1185E"/>
    <w:multiLevelType w:val="multilevel"/>
    <w:tmpl w:val="FC60AF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2BA42CB"/>
    <w:multiLevelType w:val="multilevel"/>
    <w:tmpl w:val="6E9CAF1C"/>
    <w:lvl w:ilvl="0">
      <w:start w:val="1"/>
      <w:numFmt w:val="low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33413D8"/>
    <w:multiLevelType w:val="hybridMultilevel"/>
    <w:tmpl w:val="D49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01E9E"/>
    <w:multiLevelType w:val="multilevel"/>
    <w:tmpl w:val="8A36D5E6"/>
    <w:lvl w:ilvl="0">
      <w:start w:val="1"/>
      <w:numFmt w:val="low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F1D6A90"/>
    <w:multiLevelType w:val="hybridMultilevel"/>
    <w:tmpl w:val="B8CE5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023185"/>
    <w:multiLevelType w:val="hybridMultilevel"/>
    <w:tmpl w:val="972632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C0A6104"/>
    <w:multiLevelType w:val="multilevel"/>
    <w:tmpl w:val="525049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C4715EB"/>
    <w:multiLevelType w:val="multilevel"/>
    <w:tmpl w:val="3CFA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E3039"/>
    <w:multiLevelType w:val="hybridMultilevel"/>
    <w:tmpl w:val="509001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C6F6812"/>
    <w:multiLevelType w:val="hybridMultilevel"/>
    <w:tmpl w:val="ACBAE9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D222816"/>
    <w:multiLevelType w:val="multilevel"/>
    <w:tmpl w:val="FFC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076B8F"/>
    <w:multiLevelType w:val="hybridMultilevel"/>
    <w:tmpl w:val="799E1F32"/>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14779"/>
    <w:multiLevelType w:val="multilevel"/>
    <w:tmpl w:val="673A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35186B"/>
    <w:multiLevelType w:val="hybridMultilevel"/>
    <w:tmpl w:val="B8F4F5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5D3501"/>
    <w:multiLevelType w:val="hybridMultilevel"/>
    <w:tmpl w:val="62445B0C"/>
    <w:lvl w:ilvl="0" w:tplc="91E0A6B0">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F96560"/>
    <w:multiLevelType w:val="hybridMultilevel"/>
    <w:tmpl w:val="B5FE5F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06B0711"/>
    <w:multiLevelType w:val="hybridMultilevel"/>
    <w:tmpl w:val="57BE6C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76D5100"/>
    <w:multiLevelType w:val="multilevel"/>
    <w:tmpl w:val="8C8E9A9A"/>
    <w:lvl w:ilvl="0">
      <w:start w:val="1"/>
      <w:numFmt w:val="lowerLetter"/>
      <w:lvlText w:val="%1)"/>
      <w:lvlJc w:val="left"/>
      <w:pPr>
        <w:ind w:left="720" w:hanging="6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EC77261"/>
    <w:multiLevelType w:val="multilevel"/>
    <w:tmpl w:val="642A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4D0451"/>
    <w:multiLevelType w:val="hybridMultilevel"/>
    <w:tmpl w:val="A0F45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F7637E5"/>
    <w:multiLevelType w:val="hybridMultilevel"/>
    <w:tmpl w:val="F4B2EC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58347137">
    <w:abstractNumId w:val="16"/>
  </w:num>
  <w:num w:numId="2" w16cid:durableId="1527020092">
    <w:abstractNumId w:val="14"/>
  </w:num>
  <w:num w:numId="3" w16cid:durableId="1267232119">
    <w:abstractNumId w:val="25"/>
  </w:num>
  <w:num w:numId="4" w16cid:durableId="367146938">
    <w:abstractNumId w:val="21"/>
  </w:num>
  <w:num w:numId="5" w16cid:durableId="1481384390">
    <w:abstractNumId w:val="7"/>
  </w:num>
  <w:num w:numId="6" w16cid:durableId="299843116">
    <w:abstractNumId w:val="20"/>
  </w:num>
  <w:num w:numId="7" w16cid:durableId="2081901856">
    <w:abstractNumId w:val="28"/>
  </w:num>
  <w:num w:numId="8" w16cid:durableId="668287814">
    <w:abstractNumId w:val="0"/>
  </w:num>
  <w:num w:numId="9" w16cid:durableId="1954053194">
    <w:abstractNumId w:val="23"/>
  </w:num>
  <w:num w:numId="10" w16cid:durableId="634213122">
    <w:abstractNumId w:val="4"/>
  </w:num>
  <w:num w:numId="11" w16cid:durableId="93600632">
    <w:abstractNumId w:val="5"/>
  </w:num>
  <w:num w:numId="12" w16cid:durableId="1396975869">
    <w:abstractNumId w:val="32"/>
  </w:num>
  <w:num w:numId="13" w16cid:durableId="529032644">
    <w:abstractNumId w:val="9"/>
  </w:num>
  <w:num w:numId="14" w16cid:durableId="1939483609">
    <w:abstractNumId w:val="26"/>
  </w:num>
  <w:num w:numId="15" w16cid:durableId="2135706423">
    <w:abstractNumId w:val="13"/>
  </w:num>
  <w:num w:numId="16" w16cid:durableId="2008631456">
    <w:abstractNumId w:val="12"/>
  </w:num>
  <w:num w:numId="17" w16cid:durableId="284192635">
    <w:abstractNumId w:val="2"/>
  </w:num>
  <w:num w:numId="18" w16cid:durableId="22020577">
    <w:abstractNumId w:val="15"/>
  </w:num>
  <w:num w:numId="19" w16cid:durableId="1099563604">
    <w:abstractNumId w:val="18"/>
  </w:num>
  <w:num w:numId="20" w16cid:durableId="47151445">
    <w:abstractNumId w:val="29"/>
  </w:num>
  <w:num w:numId="21" w16cid:durableId="952902772">
    <w:abstractNumId w:val="27"/>
  </w:num>
  <w:num w:numId="22" w16cid:durableId="1450050809">
    <w:abstractNumId w:val="30"/>
  </w:num>
  <w:num w:numId="23" w16cid:durableId="1913192630">
    <w:abstractNumId w:val="22"/>
  </w:num>
  <w:num w:numId="24" w16cid:durableId="126242123">
    <w:abstractNumId w:val="8"/>
  </w:num>
  <w:num w:numId="25" w16cid:durableId="273682461">
    <w:abstractNumId w:val="24"/>
  </w:num>
  <w:num w:numId="26" w16cid:durableId="1922136583">
    <w:abstractNumId w:val="1"/>
  </w:num>
  <w:num w:numId="27" w16cid:durableId="1106772295">
    <w:abstractNumId w:val="3"/>
  </w:num>
  <w:num w:numId="28" w16cid:durableId="215702247">
    <w:abstractNumId w:val="11"/>
  </w:num>
  <w:num w:numId="29" w16cid:durableId="1365136942">
    <w:abstractNumId w:val="19"/>
  </w:num>
  <w:num w:numId="30" w16cid:durableId="2073507139">
    <w:abstractNumId w:val="6"/>
  </w:num>
  <w:num w:numId="31" w16cid:durableId="1554349900">
    <w:abstractNumId w:val="10"/>
  </w:num>
  <w:num w:numId="32" w16cid:durableId="773400165">
    <w:abstractNumId w:val="31"/>
  </w:num>
  <w:num w:numId="33" w16cid:durableId="1326033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6B"/>
    <w:rsid w:val="00006B45"/>
    <w:rsid w:val="000730D5"/>
    <w:rsid w:val="00085523"/>
    <w:rsid w:val="00097CA4"/>
    <w:rsid w:val="00115279"/>
    <w:rsid w:val="00126390"/>
    <w:rsid w:val="00134564"/>
    <w:rsid w:val="0016549B"/>
    <w:rsid w:val="001A2114"/>
    <w:rsid w:val="001D3221"/>
    <w:rsid w:val="001D510D"/>
    <w:rsid w:val="00203E2D"/>
    <w:rsid w:val="002540CF"/>
    <w:rsid w:val="002A0606"/>
    <w:rsid w:val="002B6626"/>
    <w:rsid w:val="002F068D"/>
    <w:rsid w:val="002F4FB6"/>
    <w:rsid w:val="00322F7B"/>
    <w:rsid w:val="00365267"/>
    <w:rsid w:val="003722C9"/>
    <w:rsid w:val="00381F83"/>
    <w:rsid w:val="003A4E89"/>
    <w:rsid w:val="00414017"/>
    <w:rsid w:val="00440165"/>
    <w:rsid w:val="0045418A"/>
    <w:rsid w:val="0045761F"/>
    <w:rsid w:val="00465327"/>
    <w:rsid w:val="004A0AAB"/>
    <w:rsid w:val="004B4A79"/>
    <w:rsid w:val="004E00B3"/>
    <w:rsid w:val="00501E33"/>
    <w:rsid w:val="00530866"/>
    <w:rsid w:val="0053348B"/>
    <w:rsid w:val="005430EE"/>
    <w:rsid w:val="00566FBB"/>
    <w:rsid w:val="005710C9"/>
    <w:rsid w:val="005D5E50"/>
    <w:rsid w:val="005F0A08"/>
    <w:rsid w:val="006234DC"/>
    <w:rsid w:val="00692292"/>
    <w:rsid w:val="006A53D9"/>
    <w:rsid w:val="006B068F"/>
    <w:rsid w:val="006B3FA8"/>
    <w:rsid w:val="006D72DB"/>
    <w:rsid w:val="006F6D20"/>
    <w:rsid w:val="0070049B"/>
    <w:rsid w:val="0072559C"/>
    <w:rsid w:val="00730B71"/>
    <w:rsid w:val="0074749B"/>
    <w:rsid w:val="00750A11"/>
    <w:rsid w:val="007573B3"/>
    <w:rsid w:val="00770481"/>
    <w:rsid w:val="007740A4"/>
    <w:rsid w:val="007802E1"/>
    <w:rsid w:val="007C0548"/>
    <w:rsid w:val="007D78D0"/>
    <w:rsid w:val="007F4642"/>
    <w:rsid w:val="0084574F"/>
    <w:rsid w:val="00873DD0"/>
    <w:rsid w:val="00876D2E"/>
    <w:rsid w:val="0088715A"/>
    <w:rsid w:val="008E01C2"/>
    <w:rsid w:val="008F33C6"/>
    <w:rsid w:val="009414A8"/>
    <w:rsid w:val="009536EE"/>
    <w:rsid w:val="009645CB"/>
    <w:rsid w:val="009771F4"/>
    <w:rsid w:val="009C48DA"/>
    <w:rsid w:val="009D475C"/>
    <w:rsid w:val="009E5521"/>
    <w:rsid w:val="00A01A21"/>
    <w:rsid w:val="00A21911"/>
    <w:rsid w:val="00A21D24"/>
    <w:rsid w:val="00A80DBB"/>
    <w:rsid w:val="00AA0739"/>
    <w:rsid w:val="00AF28AE"/>
    <w:rsid w:val="00B347C5"/>
    <w:rsid w:val="00B520E6"/>
    <w:rsid w:val="00B75E76"/>
    <w:rsid w:val="00B97FB0"/>
    <w:rsid w:val="00BF3DBF"/>
    <w:rsid w:val="00C00222"/>
    <w:rsid w:val="00C06401"/>
    <w:rsid w:val="00C162BA"/>
    <w:rsid w:val="00C55B34"/>
    <w:rsid w:val="00C83010"/>
    <w:rsid w:val="00C97EEA"/>
    <w:rsid w:val="00CC4849"/>
    <w:rsid w:val="00CD24B0"/>
    <w:rsid w:val="00CE300C"/>
    <w:rsid w:val="00CF7E5D"/>
    <w:rsid w:val="00D04B87"/>
    <w:rsid w:val="00D23795"/>
    <w:rsid w:val="00D27B2D"/>
    <w:rsid w:val="00D602F3"/>
    <w:rsid w:val="00D72D6B"/>
    <w:rsid w:val="00DB4017"/>
    <w:rsid w:val="00DC3577"/>
    <w:rsid w:val="00DE7FDE"/>
    <w:rsid w:val="00DF1C0B"/>
    <w:rsid w:val="00DF53CD"/>
    <w:rsid w:val="00E008C7"/>
    <w:rsid w:val="00E13C01"/>
    <w:rsid w:val="00E26A22"/>
    <w:rsid w:val="00E5092C"/>
    <w:rsid w:val="00E6388F"/>
    <w:rsid w:val="00E64435"/>
    <w:rsid w:val="00E708EF"/>
    <w:rsid w:val="00E74F0A"/>
    <w:rsid w:val="00E9594A"/>
    <w:rsid w:val="00EA2854"/>
    <w:rsid w:val="00EC1F99"/>
    <w:rsid w:val="00EE0ECE"/>
    <w:rsid w:val="00EF0901"/>
    <w:rsid w:val="00EF3E2D"/>
    <w:rsid w:val="00F07564"/>
    <w:rsid w:val="00F309E3"/>
    <w:rsid w:val="00F35868"/>
    <w:rsid w:val="00F36560"/>
    <w:rsid w:val="00F5693B"/>
    <w:rsid w:val="00F72235"/>
    <w:rsid w:val="00F817E2"/>
    <w:rsid w:val="00FE70AE"/>
    <w:rsid w:val="00FF520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2039"/>
  <w15:chartTrackingRefBased/>
  <w15:docId w15:val="{C0CFC496-821D-8D44-B78B-C8ED0AD4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F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57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2D6B"/>
    <w:pPr>
      <w:tabs>
        <w:tab w:val="center" w:pos="4680"/>
        <w:tab w:val="right" w:pos="9360"/>
      </w:tabs>
    </w:pPr>
  </w:style>
  <w:style w:type="character" w:customStyle="1" w:styleId="HeaderChar">
    <w:name w:val="Header Char"/>
    <w:basedOn w:val="DefaultParagraphFont"/>
    <w:link w:val="Header"/>
    <w:rsid w:val="00D72D6B"/>
  </w:style>
  <w:style w:type="paragraph" w:styleId="Footer">
    <w:name w:val="footer"/>
    <w:basedOn w:val="Normal"/>
    <w:link w:val="FooterChar"/>
    <w:uiPriority w:val="99"/>
    <w:unhideWhenUsed/>
    <w:rsid w:val="00D72D6B"/>
    <w:pPr>
      <w:tabs>
        <w:tab w:val="center" w:pos="4680"/>
        <w:tab w:val="right" w:pos="9360"/>
      </w:tabs>
    </w:pPr>
  </w:style>
  <w:style w:type="character" w:customStyle="1" w:styleId="FooterChar">
    <w:name w:val="Footer Char"/>
    <w:basedOn w:val="DefaultParagraphFont"/>
    <w:link w:val="Footer"/>
    <w:uiPriority w:val="99"/>
    <w:rsid w:val="00D72D6B"/>
  </w:style>
  <w:style w:type="paragraph" w:styleId="BalloonText">
    <w:name w:val="Balloon Text"/>
    <w:basedOn w:val="Normal"/>
    <w:link w:val="BalloonTextChar"/>
    <w:uiPriority w:val="99"/>
    <w:semiHidden/>
    <w:unhideWhenUsed/>
    <w:rsid w:val="002F06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068D"/>
    <w:rPr>
      <w:rFonts w:ascii="Times New Roman" w:hAnsi="Times New Roman" w:cs="Times New Roman"/>
      <w:sz w:val="18"/>
      <w:szCs w:val="18"/>
    </w:rPr>
  </w:style>
  <w:style w:type="paragraph" w:styleId="Revision">
    <w:name w:val="Revision"/>
    <w:hidden/>
    <w:uiPriority w:val="99"/>
    <w:semiHidden/>
    <w:rsid w:val="00566FBB"/>
  </w:style>
  <w:style w:type="paragraph" w:styleId="ListParagraph">
    <w:name w:val="List Paragraph"/>
    <w:basedOn w:val="Normal"/>
    <w:uiPriority w:val="34"/>
    <w:qFormat/>
    <w:rsid w:val="00CD24B0"/>
    <w:pPr>
      <w:spacing w:after="160" w:line="259" w:lineRule="auto"/>
      <w:ind w:left="720"/>
      <w:contextualSpacing/>
    </w:pPr>
    <w:rPr>
      <w:rFonts w:ascii="Calibri" w:eastAsia="Calibri" w:hAnsi="Calibri" w:cs="Times New Roman"/>
      <w:sz w:val="22"/>
      <w:szCs w:val="22"/>
      <w:lang w:val="en-US"/>
    </w:rPr>
  </w:style>
  <w:style w:type="character" w:customStyle="1" w:styleId="Heading1Char">
    <w:name w:val="Heading 1 Char"/>
    <w:basedOn w:val="DefaultParagraphFont"/>
    <w:link w:val="Heading1"/>
    <w:uiPriority w:val="9"/>
    <w:rsid w:val="00E74F0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530866"/>
    <w:pPr>
      <w:jc w:val="both"/>
    </w:pPr>
    <w:rPr>
      <w:rFonts w:ascii="Arial" w:eastAsia="Times New Roman" w:hAnsi="Arial" w:cs="Times New Roman"/>
      <w:sz w:val="22"/>
      <w:szCs w:val="22"/>
      <w:lang w:val="en-US"/>
    </w:rPr>
  </w:style>
  <w:style w:type="character" w:customStyle="1" w:styleId="BodyTextChar">
    <w:name w:val="Body Text Char"/>
    <w:basedOn w:val="DefaultParagraphFont"/>
    <w:link w:val="BodyText"/>
    <w:rsid w:val="00530866"/>
    <w:rPr>
      <w:rFonts w:ascii="Arial" w:eastAsia="Times New Roman" w:hAnsi="Arial" w:cs="Times New Roman"/>
      <w:sz w:val="22"/>
      <w:szCs w:val="22"/>
      <w:lang w:val="en-US"/>
    </w:rPr>
  </w:style>
  <w:style w:type="table" w:styleId="TableGrid">
    <w:name w:val="Table Grid"/>
    <w:basedOn w:val="TableNormal"/>
    <w:uiPriority w:val="39"/>
    <w:rsid w:val="00C064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457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063393">
      <w:bodyDiv w:val="1"/>
      <w:marLeft w:val="0"/>
      <w:marRight w:val="0"/>
      <w:marTop w:val="0"/>
      <w:marBottom w:val="0"/>
      <w:divBdr>
        <w:top w:val="none" w:sz="0" w:space="0" w:color="auto"/>
        <w:left w:val="none" w:sz="0" w:space="0" w:color="auto"/>
        <w:bottom w:val="none" w:sz="0" w:space="0" w:color="auto"/>
        <w:right w:val="none" w:sz="0" w:space="0" w:color="auto"/>
      </w:divBdr>
      <w:divsChild>
        <w:div w:id="1208765092">
          <w:marLeft w:val="0"/>
          <w:marRight w:val="0"/>
          <w:marTop w:val="0"/>
          <w:marBottom w:val="0"/>
          <w:divBdr>
            <w:top w:val="none" w:sz="0" w:space="0" w:color="auto"/>
            <w:left w:val="none" w:sz="0" w:space="0" w:color="auto"/>
            <w:bottom w:val="none" w:sz="0" w:space="0" w:color="auto"/>
            <w:right w:val="none" w:sz="0" w:space="0" w:color="auto"/>
          </w:divBdr>
          <w:divsChild>
            <w:div w:id="586428491">
              <w:marLeft w:val="0"/>
              <w:marRight w:val="0"/>
              <w:marTop w:val="0"/>
              <w:marBottom w:val="0"/>
              <w:divBdr>
                <w:top w:val="none" w:sz="0" w:space="0" w:color="auto"/>
                <w:left w:val="none" w:sz="0" w:space="0" w:color="auto"/>
                <w:bottom w:val="none" w:sz="0" w:space="0" w:color="auto"/>
                <w:right w:val="none" w:sz="0" w:space="0" w:color="auto"/>
              </w:divBdr>
              <w:divsChild>
                <w:div w:id="514079937">
                  <w:marLeft w:val="0"/>
                  <w:marRight w:val="0"/>
                  <w:marTop w:val="0"/>
                  <w:marBottom w:val="0"/>
                  <w:divBdr>
                    <w:top w:val="none" w:sz="0" w:space="0" w:color="auto"/>
                    <w:left w:val="none" w:sz="0" w:space="0" w:color="auto"/>
                    <w:bottom w:val="none" w:sz="0" w:space="0" w:color="auto"/>
                    <w:right w:val="none" w:sz="0" w:space="0" w:color="auto"/>
                  </w:divBdr>
                  <w:divsChild>
                    <w:div w:id="444808160">
                      <w:marLeft w:val="0"/>
                      <w:marRight w:val="0"/>
                      <w:marTop w:val="0"/>
                      <w:marBottom w:val="0"/>
                      <w:divBdr>
                        <w:top w:val="none" w:sz="0" w:space="0" w:color="auto"/>
                        <w:left w:val="none" w:sz="0" w:space="0" w:color="auto"/>
                        <w:bottom w:val="none" w:sz="0" w:space="0" w:color="auto"/>
                        <w:right w:val="none" w:sz="0" w:space="0" w:color="auto"/>
                      </w:divBdr>
                    </w:div>
                  </w:divsChild>
                </w:div>
                <w:div w:id="1516530307">
                  <w:marLeft w:val="0"/>
                  <w:marRight w:val="0"/>
                  <w:marTop w:val="0"/>
                  <w:marBottom w:val="0"/>
                  <w:divBdr>
                    <w:top w:val="none" w:sz="0" w:space="0" w:color="auto"/>
                    <w:left w:val="none" w:sz="0" w:space="0" w:color="auto"/>
                    <w:bottom w:val="none" w:sz="0" w:space="0" w:color="auto"/>
                    <w:right w:val="none" w:sz="0" w:space="0" w:color="auto"/>
                  </w:divBdr>
                </w:div>
                <w:div w:id="1472943400">
                  <w:marLeft w:val="0"/>
                  <w:marRight w:val="0"/>
                  <w:marTop w:val="0"/>
                  <w:marBottom w:val="0"/>
                  <w:divBdr>
                    <w:top w:val="none" w:sz="0" w:space="0" w:color="auto"/>
                    <w:left w:val="none" w:sz="0" w:space="0" w:color="auto"/>
                    <w:bottom w:val="none" w:sz="0" w:space="0" w:color="auto"/>
                    <w:right w:val="none" w:sz="0" w:space="0" w:color="auto"/>
                  </w:divBdr>
                </w:div>
                <w:div w:id="697969802">
                  <w:marLeft w:val="0"/>
                  <w:marRight w:val="0"/>
                  <w:marTop w:val="0"/>
                  <w:marBottom w:val="0"/>
                  <w:divBdr>
                    <w:top w:val="none" w:sz="0" w:space="0" w:color="auto"/>
                    <w:left w:val="none" w:sz="0" w:space="0" w:color="auto"/>
                    <w:bottom w:val="none" w:sz="0" w:space="0" w:color="auto"/>
                    <w:right w:val="none" w:sz="0" w:space="0" w:color="auto"/>
                  </w:divBdr>
                </w:div>
                <w:div w:id="624654728">
                  <w:marLeft w:val="0"/>
                  <w:marRight w:val="0"/>
                  <w:marTop w:val="0"/>
                  <w:marBottom w:val="0"/>
                  <w:divBdr>
                    <w:top w:val="none" w:sz="0" w:space="0" w:color="auto"/>
                    <w:left w:val="none" w:sz="0" w:space="0" w:color="auto"/>
                    <w:bottom w:val="none" w:sz="0" w:space="0" w:color="auto"/>
                    <w:right w:val="none" w:sz="0" w:space="0" w:color="auto"/>
                  </w:divBdr>
                </w:div>
                <w:div w:id="20632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8317">
      <w:bodyDiv w:val="1"/>
      <w:marLeft w:val="0"/>
      <w:marRight w:val="0"/>
      <w:marTop w:val="0"/>
      <w:marBottom w:val="0"/>
      <w:divBdr>
        <w:top w:val="none" w:sz="0" w:space="0" w:color="auto"/>
        <w:left w:val="none" w:sz="0" w:space="0" w:color="auto"/>
        <w:bottom w:val="none" w:sz="0" w:space="0" w:color="auto"/>
        <w:right w:val="none" w:sz="0" w:space="0" w:color="auto"/>
      </w:divBdr>
      <w:divsChild>
        <w:div w:id="1192304954">
          <w:marLeft w:val="0"/>
          <w:marRight w:val="0"/>
          <w:marTop w:val="0"/>
          <w:marBottom w:val="0"/>
          <w:divBdr>
            <w:top w:val="none" w:sz="0" w:space="0" w:color="auto"/>
            <w:left w:val="none" w:sz="0" w:space="0" w:color="auto"/>
            <w:bottom w:val="none" w:sz="0" w:space="0" w:color="auto"/>
            <w:right w:val="none" w:sz="0" w:space="0" w:color="auto"/>
          </w:divBdr>
          <w:divsChild>
            <w:div w:id="1685546637">
              <w:marLeft w:val="0"/>
              <w:marRight w:val="0"/>
              <w:marTop w:val="0"/>
              <w:marBottom w:val="0"/>
              <w:divBdr>
                <w:top w:val="none" w:sz="0" w:space="0" w:color="auto"/>
                <w:left w:val="none" w:sz="0" w:space="0" w:color="auto"/>
                <w:bottom w:val="none" w:sz="0" w:space="0" w:color="auto"/>
                <w:right w:val="none" w:sz="0" w:space="0" w:color="auto"/>
              </w:divBdr>
              <w:divsChild>
                <w:div w:id="1091774649">
                  <w:marLeft w:val="0"/>
                  <w:marRight w:val="0"/>
                  <w:marTop w:val="0"/>
                  <w:marBottom w:val="0"/>
                  <w:divBdr>
                    <w:top w:val="none" w:sz="0" w:space="0" w:color="auto"/>
                    <w:left w:val="none" w:sz="0" w:space="0" w:color="auto"/>
                    <w:bottom w:val="none" w:sz="0" w:space="0" w:color="auto"/>
                    <w:right w:val="none" w:sz="0" w:space="0" w:color="auto"/>
                  </w:divBdr>
                  <w:divsChild>
                    <w:div w:id="1111128538">
                      <w:marLeft w:val="0"/>
                      <w:marRight w:val="0"/>
                      <w:marTop w:val="0"/>
                      <w:marBottom w:val="0"/>
                      <w:divBdr>
                        <w:top w:val="none" w:sz="0" w:space="0" w:color="auto"/>
                        <w:left w:val="none" w:sz="0" w:space="0" w:color="auto"/>
                        <w:bottom w:val="none" w:sz="0" w:space="0" w:color="auto"/>
                        <w:right w:val="none" w:sz="0" w:space="0" w:color="auto"/>
                      </w:divBdr>
                    </w:div>
                  </w:divsChild>
                </w:div>
                <w:div w:id="1617786565">
                  <w:marLeft w:val="0"/>
                  <w:marRight w:val="0"/>
                  <w:marTop w:val="0"/>
                  <w:marBottom w:val="0"/>
                  <w:divBdr>
                    <w:top w:val="none" w:sz="0" w:space="0" w:color="auto"/>
                    <w:left w:val="none" w:sz="0" w:space="0" w:color="auto"/>
                    <w:bottom w:val="none" w:sz="0" w:space="0" w:color="auto"/>
                    <w:right w:val="none" w:sz="0" w:space="0" w:color="auto"/>
                  </w:divBdr>
                </w:div>
                <w:div w:id="64184237">
                  <w:marLeft w:val="0"/>
                  <w:marRight w:val="0"/>
                  <w:marTop w:val="0"/>
                  <w:marBottom w:val="0"/>
                  <w:divBdr>
                    <w:top w:val="none" w:sz="0" w:space="0" w:color="auto"/>
                    <w:left w:val="none" w:sz="0" w:space="0" w:color="auto"/>
                    <w:bottom w:val="none" w:sz="0" w:space="0" w:color="auto"/>
                    <w:right w:val="none" w:sz="0" w:space="0" w:color="auto"/>
                  </w:divBdr>
                </w:div>
                <w:div w:id="1435204976">
                  <w:marLeft w:val="0"/>
                  <w:marRight w:val="0"/>
                  <w:marTop w:val="0"/>
                  <w:marBottom w:val="0"/>
                  <w:divBdr>
                    <w:top w:val="none" w:sz="0" w:space="0" w:color="auto"/>
                    <w:left w:val="none" w:sz="0" w:space="0" w:color="auto"/>
                    <w:bottom w:val="none" w:sz="0" w:space="0" w:color="auto"/>
                    <w:right w:val="none" w:sz="0" w:space="0" w:color="auto"/>
                  </w:divBdr>
                </w:div>
                <w:div w:id="1803159211">
                  <w:marLeft w:val="0"/>
                  <w:marRight w:val="0"/>
                  <w:marTop w:val="0"/>
                  <w:marBottom w:val="0"/>
                  <w:divBdr>
                    <w:top w:val="none" w:sz="0" w:space="0" w:color="auto"/>
                    <w:left w:val="none" w:sz="0" w:space="0" w:color="auto"/>
                    <w:bottom w:val="none" w:sz="0" w:space="0" w:color="auto"/>
                    <w:right w:val="none" w:sz="0" w:space="0" w:color="auto"/>
                  </w:divBdr>
                </w:div>
                <w:div w:id="17925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98605">
      <w:bodyDiv w:val="1"/>
      <w:marLeft w:val="0"/>
      <w:marRight w:val="0"/>
      <w:marTop w:val="0"/>
      <w:marBottom w:val="0"/>
      <w:divBdr>
        <w:top w:val="none" w:sz="0" w:space="0" w:color="auto"/>
        <w:left w:val="none" w:sz="0" w:space="0" w:color="auto"/>
        <w:bottom w:val="none" w:sz="0" w:space="0" w:color="auto"/>
        <w:right w:val="none" w:sz="0" w:space="0" w:color="auto"/>
      </w:divBdr>
    </w:div>
    <w:div w:id="174105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98320667E9054FA16946E89457926A" ma:contentTypeVersion="11" ma:contentTypeDescription="Create a new document." ma:contentTypeScope="" ma:versionID="d562e90069f0fdf968eb2ef1685035a3">
  <xsd:schema xmlns:xsd="http://www.w3.org/2001/XMLSchema" xmlns:xs="http://www.w3.org/2001/XMLSchema" xmlns:p="http://schemas.microsoft.com/office/2006/metadata/properties" xmlns:ns2="74b1d173-08e1-43bf-9f21-ae14e5f2bf72" xmlns:ns3="cc90ef69-9f6b-4d54-bcd7-ae8eb06943f8" targetNamespace="http://schemas.microsoft.com/office/2006/metadata/properties" ma:root="true" ma:fieldsID="25a30d4bf5093d2ef952257e320929d1" ns2:_="" ns3:_="">
    <xsd:import namespace="74b1d173-08e1-43bf-9f21-ae14e5f2bf72"/>
    <xsd:import namespace="cc90ef69-9f6b-4d54-bcd7-ae8eb06943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1d173-08e1-43bf-9f21-ae14e5f2b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90ef69-9f6b-4d54-bcd7-ae8eb06943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E36FF-2275-4CEB-BAA5-5A561DC9B475}">
  <ds:schemaRefs>
    <ds:schemaRef ds:uri="http://schemas.openxmlformats.org/officeDocument/2006/bibliography"/>
  </ds:schemaRefs>
</ds:datastoreItem>
</file>

<file path=customXml/itemProps2.xml><?xml version="1.0" encoding="utf-8"?>
<ds:datastoreItem xmlns:ds="http://schemas.openxmlformats.org/officeDocument/2006/customXml" ds:itemID="{B457898E-002B-42F9-A404-B58CDEE97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1d173-08e1-43bf-9f21-ae14e5f2bf72"/>
    <ds:schemaRef ds:uri="cc90ef69-9f6b-4d54-bcd7-ae8eb0694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D2683-3B16-4F19-BDA6-E540F580E354}">
  <ds:schemaRefs>
    <ds:schemaRef ds:uri="http://schemas.microsoft.com/sharepoint/v3/contenttype/forms"/>
  </ds:schemaRefs>
</ds:datastoreItem>
</file>

<file path=customXml/itemProps4.xml><?xml version="1.0" encoding="utf-8"?>
<ds:datastoreItem xmlns:ds="http://schemas.openxmlformats.org/officeDocument/2006/customXml" ds:itemID="{514BC440-4D90-4AF8-9EAC-AAA9E3982D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Moir</dc:creator>
  <cp:keywords/>
  <dc:description/>
  <cp:lastModifiedBy>William Jon</cp:lastModifiedBy>
  <cp:revision>2</cp:revision>
  <cp:lastPrinted>2021-03-31T18:59:00Z</cp:lastPrinted>
  <dcterms:created xsi:type="dcterms:W3CDTF">2024-08-01T20:45:00Z</dcterms:created>
  <dcterms:modified xsi:type="dcterms:W3CDTF">2024-08-01T20:45:00Z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0x010100FC98320667E9054FA16946E89457926A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